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E2" w:rsidRPr="003A1DE2" w:rsidRDefault="003A1DE2" w:rsidP="003A1D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A1DE2">
        <w:rPr>
          <w:rFonts w:ascii="Times New Roman" w:hAnsi="Times New Roman" w:cs="Times New Roman"/>
          <w:b/>
          <w:sz w:val="24"/>
          <w:szCs w:val="24"/>
        </w:rPr>
        <w:t>Тестовые задания по дисциплине</w:t>
      </w:r>
    </w:p>
    <w:p w:rsidR="00DE6E00" w:rsidRPr="003A1DE2" w:rsidRDefault="003A1DE2" w:rsidP="003A1D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DE2">
        <w:rPr>
          <w:rFonts w:ascii="Times New Roman" w:hAnsi="Times New Roman" w:cs="Times New Roman"/>
          <w:b/>
          <w:sz w:val="24"/>
          <w:szCs w:val="24"/>
        </w:rPr>
        <w:t>«</w:t>
      </w:r>
      <w:r w:rsidR="00C710DF" w:rsidRPr="003A1DE2">
        <w:rPr>
          <w:rFonts w:ascii="Times New Roman" w:hAnsi="Times New Roman" w:cs="Times New Roman"/>
          <w:b/>
          <w:sz w:val="24"/>
          <w:szCs w:val="24"/>
        </w:rPr>
        <w:t>Международные валютно-ф</w:t>
      </w:r>
      <w:r w:rsidR="00D61C2A" w:rsidRPr="003A1DE2">
        <w:rPr>
          <w:rFonts w:ascii="Times New Roman" w:hAnsi="Times New Roman" w:cs="Times New Roman"/>
          <w:b/>
          <w:sz w:val="24"/>
          <w:szCs w:val="24"/>
        </w:rPr>
        <w:t>инансовые и кредитные отношения</w:t>
      </w:r>
      <w:r w:rsidRPr="003A1DE2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1. Совокупность отдельных локальных рынков, расположенных в различных регионах мира, центрах международной торговли и валютно-финансовых операций – это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мировой валютный рынок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мировая валютная система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региональная валютная система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региональный валютный рынок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международные валютно-кредитные и финансовые организации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2. Стоимость денежной единицы одной страны, выраженная в денежных единицах другой страны – это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кросс-курс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валютный паритет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валютный курс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валюта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6E00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СДР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3. Особый способ функционирования национальных денег в международных экономических отношениях – это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валютный курс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иностранная валюта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валюта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резервная валюта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ЭКЮ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4. Сообщество всемирных межбанковских финансовых телекоммуникаций 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 это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СДР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ФЕОГА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СВИФТ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НАФТА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  <w:lang w:val="en-US"/>
        </w:rPr>
        <w:t>SWIFT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5. Возможность страны или группы стран обеспечивать свои краткосрочные внешние обяза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softHyphen/>
        <w:t>тельства приемлемыми платежными средствами – это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 СДР;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официальные валютные резервы стран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резервная позиция страны в МВФ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ЭКЮ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lastRenderedPageBreak/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валютная ликвидность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6. Движение ссудного капитала в международных экономических отношениях, связанное с предоставлением валютных, товарных ресурсов на условиях возвратности, срочности и уплаты процента – это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международный коммерческий кредит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международный банковский кредит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международный кредит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акцептно-рамбурсный кредит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проектное финансирование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) бланковый кредит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7. 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Экспортно-импортное движение товаров, услуг и трансферы в платежном балансе страны образуют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счет движения капитала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расчетный баланс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торговый баланс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счет текущих операций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Arial Unicode MS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Arial Unicode MS" w:hAnsi="Times New Roman" w:cs="Times New Roman"/>
          <w:sz w:val="24"/>
          <w:szCs w:val="24"/>
        </w:rPr>
        <w:t xml:space="preserve"> баланс краткосрочных капиталов</w:t>
      </w:r>
      <w:r w:rsidRPr="003A1DE2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Arial Unicode MS" w:hAnsi="Times New Roman" w:cs="Times New Roman"/>
          <w:sz w:val="24"/>
          <w:szCs w:val="24"/>
        </w:rPr>
        <w:t xml:space="preserve">8. </w:t>
      </w:r>
      <w:proofErr w:type="spellStart"/>
      <w:r w:rsidRPr="003A1DE2">
        <w:rPr>
          <w:rFonts w:ascii="Times New Roman" w:eastAsia="Times New Roman" w:hAnsi="Times New Roman" w:cs="Times New Roman"/>
          <w:sz w:val="24"/>
          <w:szCs w:val="24"/>
        </w:rPr>
        <w:t>Нестандартизированное</w:t>
      </w:r>
      <w:proofErr w:type="spellEnd"/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 валютное соглашение, обязательное для исполнения, по покупке или продаже в определенный день в будущем определенной суммы иностранной валюты 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 это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форфетирование</w:t>
      </w:r>
      <w:proofErr w:type="spellEnd"/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форвард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своп-сделка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фьючерс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опцион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9.  Изменение официальных валютных резервов в ходе интервенции, приводящее к изменению денежной базы в стране – это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«нестерилизованная» валютная интервенция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девальвация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ревальвация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«стерилизованная» валютная интервенция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валютная блокада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10. Неформальная межправительственная организация стран-кредиторов – это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Парижский клуб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Лондонский клуб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lastRenderedPageBreak/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Токийский клуб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Группа семи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Группа десяти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6E00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е) Группа двадцати</w:t>
      </w:r>
      <w:r w:rsidR="00D57C97"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11.  Какие международные финансовые организации в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ходят в группу Всемирного банка: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Международное агентство по инвестиционным гарантиям, Международная финансовая корпорация, Международный банк реконструкции и развития, Банк международных расчетов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Международное агентство по инвестиционным гарантиям, Международная ассоциация развития, Международный банк реконструкции и развития, Европейский банк реконструкции и развития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финансовая корпорация, Международная ассоциация развития, Международный банк реконструкции и развития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, Межамериканский банк развития;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Международное агентство по инвестиционным гарантиям, Международная финансовая корпорация, Международный банк реконструкции и развития, Азиатский банк развития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6E00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Международное агентство по инвестиционным гарантиям, Международная финансовая корпорация, Международная ассоциация развития, Международный банк реконструкции и развития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12. В каком году Россия вступила в группу Международ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softHyphen/>
        <w:t>ного банка реконструкции и развития (МБРР)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57C97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1991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57C97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1992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1993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7C97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1994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57C97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1996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E6E00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) 1999 г</w:t>
      </w:r>
      <w:proofErr w:type="gramStart"/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r w:rsidRPr="003A1DE2">
        <w:rPr>
          <w:rFonts w:ascii="Times New Roman" w:eastAsia="Times New Roman" w:hAnsi="Times New Roman" w:cs="Times New Roman"/>
          <w:bCs/>
          <w:sz w:val="24"/>
          <w:szCs w:val="24"/>
        </w:rPr>
        <w:t>Многостороннее агентство по инвестиционным гарантиям</w:t>
      </w:r>
      <w:r w:rsidR="00645DBB" w:rsidRPr="003A1DE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0DF" w:rsidRPr="003A1DE2">
        <w:rPr>
          <w:rFonts w:ascii="Times New Roman" w:eastAsia="Times New Roman" w:hAnsi="Times New Roman" w:cs="Times New Roman"/>
          <w:noProof/>
          <w:sz w:val="24"/>
          <w:szCs w:val="24"/>
        </w:rPr>
        <w:t>предоставляет беспроцентные кредиты беднейшим странам</w:t>
      </w:r>
      <w:r w:rsidR="0053400F" w:rsidRPr="003A1DE2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noProof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предоставляет гарантии по инвестиционным проектам в странах-членах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страхование некоммерческих рисков по инвестиционным проектам в странах-членах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финансирует проекты в частном секторе развивающихся стран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lastRenderedPageBreak/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0DF" w:rsidRPr="003A1DE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содейст</w:t>
      </w:r>
      <w:r w:rsidR="00C710DF" w:rsidRPr="003A1D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вует привлечению международных инвестиций через предоставление </w:t>
      </w:r>
      <w:r w:rsidR="00C710DF" w:rsidRPr="003A1DE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 по арбитражному разбирательству</w:t>
      </w:r>
      <w:r w:rsidR="0053400F" w:rsidRPr="003A1D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gramStart"/>
      <w:r w:rsidRPr="003A1DE2">
        <w:rPr>
          <w:rFonts w:ascii="Times New Roman" w:eastAsia="Times New Roman" w:hAnsi="Times New Roman" w:cs="Times New Roman"/>
          <w:sz w:val="24"/>
          <w:szCs w:val="24"/>
        </w:rPr>
        <w:t>Начиная</w:t>
      </w:r>
      <w:proofErr w:type="gramEnd"/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 с какого </w:t>
      </w:r>
      <w:r w:rsidR="001714EE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года, платежный баланс России составляется в двух видах: со странами ближнего зарубежья и со странами дальнего зарубежья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400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1991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400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1992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1993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3400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1994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400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1995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710DF" w:rsidRPr="003A1DE2" w:rsidRDefault="0053400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) 1996 г.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3400F" w:rsidRPr="003A1DE2" w:rsidRDefault="0053400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7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) 1997 г.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710DF" w:rsidRPr="003A1DE2" w:rsidRDefault="0053400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) 1998 г</w:t>
      </w:r>
      <w:proofErr w:type="gramStart"/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15. В каком году был принят действующий сегодня в РФ закон «О валютном регулировании и валютном контроле»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400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1991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400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1992 г.;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1993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3400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1994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400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1996 г.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710DF" w:rsidRPr="003A1DE2" w:rsidRDefault="0053400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) 1999 г.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3400F" w:rsidRPr="003A1DE2" w:rsidRDefault="0053400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7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) 2001 г.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400F" w:rsidRPr="003A1DE2" w:rsidRDefault="0053400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) 2003 г.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710DF" w:rsidRPr="003A1DE2" w:rsidRDefault="0053400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9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) 2005 г.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6E00" w:rsidRPr="003A1DE2" w:rsidRDefault="0053400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) 2007 г</w:t>
      </w:r>
      <w:proofErr w:type="gramStart"/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16. Какая организация на территории СССР  была первой подключена к сети СВИФТ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РОССВИФТ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ММВБ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Внешэкономбанк;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Центральный банк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17. Сделка по продаже ценных бумаг с обязательным через определенный срок обратным выкупом по оговоренной цене – это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ностро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лоро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лидз&amp;легз</w:t>
      </w:r>
      <w:proofErr w:type="spellEnd"/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факторинг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lastRenderedPageBreak/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форфетирование</w:t>
      </w:r>
      <w:proofErr w:type="spellEnd"/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53400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) сделка «</w:t>
      </w:r>
      <w:proofErr w:type="spellStart"/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репо</w:t>
      </w:r>
      <w:proofErr w:type="spellEnd"/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18. Какой режим валютного курса используется в современной России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свободное плавание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регулируемое плавание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фиксированный валютный курс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смешанный валютный курс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специальный валютный курс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19. Простое поручение коммерческого банка своему банку-корреспонденту выплатить определенную сумму денег по просьбе и за счет перевододателя иностранному получателю 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 это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аккредитив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аванс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банковский перевод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инкассо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тратта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20. Инкассо с взысканием платежа по финан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softHyphen/>
        <w:t>совым документам, не сопровождаемым коммерческими докумен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softHyphen/>
        <w:t>тами, называют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подтвержденным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покрытым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документарным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чистым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резервным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Pr="003A1DE2">
        <w:rPr>
          <w:rFonts w:ascii="Times New Roman" w:eastAsia="Times New Roman" w:hAnsi="Times New Roman" w:cs="Times New Roman"/>
          <w:iCs/>
          <w:sz w:val="24"/>
          <w:szCs w:val="24"/>
        </w:rPr>
        <w:t>Аккредитив,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 выплаты с кото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softHyphen/>
        <w:t>рого обусловлены представлением коммерческих и финансовых до</w:t>
      </w:r>
      <w:r w:rsidRPr="003A1DE2">
        <w:rPr>
          <w:rFonts w:ascii="Times New Roman" w:eastAsia="Times New Roman" w:hAnsi="Times New Roman" w:cs="Times New Roman"/>
          <w:sz w:val="24"/>
          <w:szCs w:val="24"/>
        </w:rPr>
        <w:softHyphen/>
        <w:t>кументов, называют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безотзывным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подтвержденным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револьверным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покрытым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документарным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22. Какая международная организация публикует базисные условия поставки</w:t>
      </w:r>
      <w:r w:rsidR="00645DBB" w:rsidRPr="003A1D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Всемирная торговая организация;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Конфере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нция ООН по торговле и развитию;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таможенная организация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торговая палата</w:t>
      </w:r>
      <w:r w:rsidR="0053400F" w:rsidRPr="003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lastRenderedPageBreak/>
        <w:t>23. Рынок немедленной поставки валюты – это:</w:t>
      </w:r>
    </w:p>
    <w:p w:rsidR="00C710DF" w:rsidRPr="003A1DE2" w:rsidRDefault="003B7FA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 своп-рынок;</w:t>
      </w:r>
    </w:p>
    <w:p w:rsidR="00C710DF" w:rsidRPr="003A1DE2" w:rsidRDefault="003B7FA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 спот-рынок;</w:t>
      </w:r>
    </w:p>
    <w:p w:rsidR="00C710DF" w:rsidRPr="003A1DE2" w:rsidRDefault="003B7FA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 рынок фьючерсов;</w:t>
      </w:r>
    </w:p>
    <w:p w:rsidR="00C710DF" w:rsidRPr="003A1DE2" w:rsidRDefault="003B7FA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 рынок форвардов.</w:t>
      </w:r>
    </w:p>
    <w:p w:rsidR="00C710DF" w:rsidRPr="003A1DE2" w:rsidRDefault="00C710D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24. Риск, который представляют для денежных средств банка или предприятия непредсказуемые изменения валютного курса называется:</w:t>
      </w:r>
    </w:p>
    <w:p w:rsidR="00C710DF" w:rsidRPr="003A1DE2" w:rsidRDefault="003B7FA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 валютный риск;</w:t>
      </w:r>
    </w:p>
    <w:p w:rsidR="00C710DF" w:rsidRPr="003A1DE2" w:rsidRDefault="003B7FA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2) валютный паритет; </w:t>
      </w:r>
    </w:p>
    <w:p w:rsidR="00C710DF" w:rsidRPr="003A1DE2" w:rsidRDefault="003B7FA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 обратная котировка валюты;</w:t>
      </w:r>
    </w:p>
    <w:p w:rsidR="00C710DF" w:rsidRPr="003A1DE2" w:rsidRDefault="003B7FA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 кросс-курс.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В каком виде золото хранится в официальных золотовалютных резервах стран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в виде золотых монет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в виде СДР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в виде записей на счете страны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0DF" w:rsidRPr="003A1DE2" w:rsidRDefault="00D57C97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в стандартных золотых слитках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Одним из конструктивных элементов мировой валютной системы является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международная конкуренция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межгосударственные договоренности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научно-технический прогресс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интернационализация экономики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паритет покупательной способности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27. Операция с валютами, состоящая в одновременном открытии различных или одинаковых по срокам противоположных позиций на одном или нескольких взаимосвязанных финансовых рынках с целью получения гарантированной прибыли за счет разницы в котировках – это:</w:t>
      </w:r>
    </w:p>
    <w:p w:rsidR="00C710DF" w:rsidRPr="003A1DE2" w:rsidRDefault="003B7FA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1) фьючерс;</w:t>
      </w:r>
    </w:p>
    <w:p w:rsidR="00C710DF" w:rsidRPr="003A1DE2" w:rsidRDefault="003B7FA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2) форвард;</w:t>
      </w:r>
    </w:p>
    <w:p w:rsidR="00C710DF" w:rsidRPr="003A1DE2" w:rsidRDefault="003B7FA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3) арбитраж;</w:t>
      </w:r>
    </w:p>
    <w:p w:rsidR="00C710DF" w:rsidRPr="003A1DE2" w:rsidRDefault="003B7FAF" w:rsidP="006636B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>4) инкассо.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Какая из стран мира имеет сегодня наибольшую квоту в МВФ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США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Япония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Германия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Франция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lastRenderedPageBreak/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Россия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29.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Какие из стран не входят в состав Совещания глав государств и правительств «семерки»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Великобритания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Италия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Испания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Дания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Швеция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53400F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6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>) Япония</w:t>
      </w:r>
      <w:r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Pr="003A1DE2">
        <w:rPr>
          <w:rFonts w:ascii="Times New Roman" w:eastAsia="Calibri" w:hAnsi="Times New Roman" w:cs="Times New Roman"/>
          <w:sz w:val="24"/>
          <w:szCs w:val="24"/>
        </w:rPr>
        <w:t>состав</w:t>
      </w:r>
      <w:proofErr w:type="gramEnd"/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 какой международной организации Европейский союз входит как один член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Банк международных расчетов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Международный банк реконструкции и развития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Европейский банк реконструкции и развития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Азиатский банк развития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Межамериканский банк развития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31. </w:t>
      </w:r>
      <w:r w:rsidRPr="003A1DE2">
        <w:rPr>
          <w:rFonts w:ascii="Times New Roman" w:eastAsia="Calibri" w:hAnsi="Times New Roman" w:cs="Times New Roman"/>
          <w:bCs/>
          <w:sz w:val="24"/>
          <w:szCs w:val="24"/>
        </w:rPr>
        <w:t>Международная ассоциация развития</w:t>
      </w:r>
      <w:r w:rsidRPr="003A1DE2">
        <w:rPr>
          <w:rFonts w:ascii="Times New Roman" w:hAnsi="Times New Roman" w:cs="Times New Roman"/>
          <w:bCs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10DF" w:rsidRPr="003A1DE2">
        <w:rPr>
          <w:rFonts w:ascii="Times New Roman" w:eastAsia="Calibri" w:hAnsi="Times New Roman" w:cs="Times New Roman"/>
          <w:noProof/>
          <w:sz w:val="24"/>
          <w:szCs w:val="24"/>
        </w:rPr>
        <w:t>предоставляет беспроцентные кредиты беднейшим странам</w:t>
      </w:r>
      <w:r w:rsidR="0053400F" w:rsidRPr="003A1DE2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noProof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>предоставляет гарантии по инвестиционным проектам в странах-членах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осуществляет страхование некоммерческих рисков по инвестиционным проектам в странах-членах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финансирует проекты в частном секторе развивающихся стран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10DF" w:rsidRPr="003A1DE2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содейст</w:t>
      </w:r>
      <w:r w:rsidR="00C710DF" w:rsidRPr="003A1DE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вует привлечению международных инвестиций через предоставление </w:t>
      </w:r>
      <w:r w:rsidR="00C710DF" w:rsidRPr="003A1DE2">
        <w:rPr>
          <w:rFonts w:ascii="Times New Roman" w:eastAsia="Calibri" w:hAnsi="Times New Roman" w:cs="Times New Roman"/>
          <w:color w:val="000000"/>
          <w:sz w:val="24"/>
          <w:szCs w:val="24"/>
        </w:rPr>
        <w:t>услуг по арбитражному разбирательству</w:t>
      </w:r>
      <w:r w:rsidR="0053400F" w:rsidRPr="003A1DE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32.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МБРР выделяет кредиты сроком до</w:t>
      </w:r>
      <w:r w:rsidRPr="003A1DE2">
        <w:rPr>
          <w:rFonts w:ascii="Times New Roman" w:eastAsia="Calibri" w:hAnsi="Times New Roman" w:cs="Times New Roman"/>
          <w:noProof/>
          <w:sz w:val="24"/>
          <w:szCs w:val="24"/>
        </w:rPr>
        <w:t xml:space="preserve"> 20</w:t>
      </w:r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 лет под гарантию правитель</w:t>
      </w:r>
      <w:proofErr w:type="gramStart"/>
      <w:r w:rsidRPr="003A1DE2">
        <w:rPr>
          <w:rFonts w:ascii="Times New Roman" w:eastAsia="Calibri" w:hAnsi="Times New Roman" w:cs="Times New Roman"/>
          <w:sz w:val="24"/>
          <w:szCs w:val="24"/>
        </w:rPr>
        <w:t>ств стр</w:t>
      </w:r>
      <w:proofErr w:type="gramEnd"/>
      <w:r w:rsidRPr="003A1DE2">
        <w:rPr>
          <w:rFonts w:ascii="Times New Roman" w:eastAsia="Calibri" w:hAnsi="Times New Roman" w:cs="Times New Roman"/>
          <w:sz w:val="24"/>
          <w:szCs w:val="24"/>
        </w:rPr>
        <w:t>ан-членов по ставке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0 %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3-4 %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7-8 %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11-12 %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14-15 %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33.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Из предлагаемого списка выберите организации, которые являются специализированными учреждениями ООН: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Международное агентство по инвестиционным гарантиям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Международная финансовая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 xml:space="preserve"> корпорация;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lastRenderedPageBreak/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Международный банк реконструкции и развития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Банк международных расчетов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Международный валютный фонд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53400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6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>) Европейский банк реконструкции и развития</w:t>
      </w:r>
      <w:r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53400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7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>) Международная ассоциация развития</w:t>
      </w:r>
      <w:r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34.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Если государственные органы (например, центральный банк) страны с целью регулирования величины национального валютного курса покупают или продают иностранную валюту на внутреннем рынке, то это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валютные ограничения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дисконтная политика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ревальвация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валютная интервенция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6E00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валютная блокада</w:t>
      </w:r>
      <w:r w:rsidR="0053400F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35. </w:t>
      </w:r>
      <w:r w:rsidRPr="003A1DE2">
        <w:rPr>
          <w:rFonts w:ascii="Times New Roman" w:eastAsia="Calibri" w:hAnsi="Times New Roman" w:cs="Times New Roman"/>
          <w:sz w:val="24"/>
          <w:szCs w:val="24"/>
        </w:rPr>
        <w:t>Состояние требований и обязатель</w:t>
      </w:r>
      <w:proofErr w:type="gramStart"/>
      <w:r w:rsidRPr="003A1DE2">
        <w:rPr>
          <w:rFonts w:ascii="Times New Roman" w:eastAsia="Calibri" w:hAnsi="Times New Roman" w:cs="Times New Roman"/>
          <w:sz w:val="24"/>
          <w:szCs w:val="24"/>
        </w:rPr>
        <w:t>ств стр</w:t>
      </w:r>
      <w:proofErr w:type="gramEnd"/>
      <w:r w:rsidRPr="003A1DE2">
        <w:rPr>
          <w:rFonts w:ascii="Times New Roman" w:eastAsia="Calibri" w:hAnsi="Times New Roman" w:cs="Times New Roman"/>
          <w:sz w:val="24"/>
          <w:szCs w:val="24"/>
        </w:rPr>
        <w:t>аны по отношению к зарубежным государствам в валюте на определенную дату – это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 xml:space="preserve"> расчетный ба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softHyphen/>
        <w:t>ланс;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баланс трансферов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платежный баланс страны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баланс счета текущих операций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баланс счета движения капиталов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36.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Какая из валютных зон, образованных после второй мировой войны, в 1994 году была преобразована в валютный и экономический союз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французского франка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доллара США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британского фунта стерлингов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испанской песеты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португальского эскудо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37. </w:t>
      </w:r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proofErr w:type="spellStart"/>
      <w:r w:rsidRPr="003A1DE2">
        <w:rPr>
          <w:rFonts w:ascii="Times New Roman" w:eastAsia="Calibri" w:hAnsi="Times New Roman" w:cs="Times New Roman"/>
          <w:sz w:val="24"/>
          <w:szCs w:val="24"/>
        </w:rPr>
        <w:t>котировании</w:t>
      </w:r>
      <w:proofErr w:type="spellEnd"/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 каким методом определяются премия или дисконт, которые при прямой котировке, соответственно, прибав</w:t>
      </w:r>
      <w:r w:rsidRPr="003A1DE2">
        <w:rPr>
          <w:rFonts w:ascii="Times New Roman" w:eastAsia="Calibri" w:hAnsi="Times New Roman" w:cs="Times New Roman"/>
          <w:sz w:val="24"/>
          <w:szCs w:val="24"/>
        </w:rPr>
        <w:softHyphen/>
        <w:t>ляются к курсу "спот" или вычитаются из него, а при обратной котировке валют дисконт прибавляется, а премия вычитается из курса "спот"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такого метода нет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метод своп-ставок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метод опцион-ставок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метод аутрайт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метод спот-ставок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lastRenderedPageBreak/>
        <w:t xml:space="preserve">38.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В какой из мировых валютных систем курс национальных валют жестко привязывался к золоту и через золотое содержание соотносился с другими валютами по твердому валютному курсу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710DF" w:rsidRPr="003A1DE2">
        <w:rPr>
          <w:rFonts w:ascii="Times New Roman" w:eastAsia="Calibri" w:hAnsi="Times New Roman" w:cs="Times New Roman"/>
          <w:sz w:val="24"/>
          <w:szCs w:val="24"/>
        </w:rPr>
        <w:t>Бреттон-Вудская</w:t>
      </w:r>
      <w:proofErr w:type="spellEnd"/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валютная система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Парижская валютная система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Генуэзская валютная система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система «золотого стандарта»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Ямайская валютная система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39. </w:t>
      </w:r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Выберите условия, необходимые для перехода к валютно-экономическому союзу, в соответствии с требованиями </w:t>
      </w:r>
      <w:proofErr w:type="spellStart"/>
      <w:r w:rsidRPr="003A1DE2">
        <w:rPr>
          <w:rFonts w:ascii="Times New Roman" w:eastAsia="Calibri" w:hAnsi="Times New Roman" w:cs="Times New Roman"/>
          <w:sz w:val="24"/>
          <w:szCs w:val="24"/>
        </w:rPr>
        <w:t>Маастрихского</w:t>
      </w:r>
      <w:proofErr w:type="spellEnd"/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 договора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дефицит государственного бюджета должен быть не более 1% от В</w:t>
      </w:r>
      <w:proofErr w:type="gramStart"/>
      <w:r w:rsidR="00C710DF" w:rsidRPr="003A1DE2">
        <w:rPr>
          <w:rFonts w:ascii="Times New Roman" w:eastAsia="Calibri" w:hAnsi="Times New Roman" w:cs="Times New Roman"/>
          <w:sz w:val="24"/>
          <w:szCs w:val="24"/>
        </w:rPr>
        <w:t>ВП стр</w:t>
      </w:r>
      <w:proofErr w:type="gramEnd"/>
      <w:r w:rsidR="00C710DF" w:rsidRPr="003A1DE2">
        <w:rPr>
          <w:rFonts w:ascii="Times New Roman" w:eastAsia="Calibri" w:hAnsi="Times New Roman" w:cs="Times New Roman"/>
          <w:sz w:val="24"/>
          <w:szCs w:val="24"/>
        </w:rPr>
        <w:t>аны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государственный долг должен быть менее 80% от В</w:t>
      </w:r>
      <w:proofErr w:type="gramStart"/>
      <w:r w:rsidR="00C710DF" w:rsidRPr="003A1DE2">
        <w:rPr>
          <w:rFonts w:ascii="Times New Roman" w:eastAsia="Calibri" w:hAnsi="Times New Roman" w:cs="Times New Roman"/>
          <w:sz w:val="24"/>
          <w:szCs w:val="24"/>
        </w:rPr>
        <w:t>ВП стр</w:t>
      </w:r>
      <w:proofErr w:type="gramEnd"/>
      <w:r w:rsidR="00C710DF" w:rsidRPr="003A1DE2">
        <w:rPr>
          <w:rFonts w:ascii="Times New Roman" w:eastAsia="Calibri" w:hAnsi="Times New Roman" w:cs="Times New Roman"/>
          <w:sz w:val="24"/>
          <w:szCs w:val="24"/>
        </w:rPr>
        <w:t>аны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уровень инфляции не должен превышать более чем на 1,5% уровень инфляции в трех государствах с наименьшим показателем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процентная ставка в долгосрочном периоде не должна превышать более чем на 2% ставку в трех странах с наименьшим уровнем инфляции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Arial Unicode MS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>дефицит государственного бюджета должен быть не более 6% от В</w:t>
      </w:r>
      <w:proofErr w:type="gramStart"/>
      <w:r w:rsidR="00C710DF" w:rsidRPr="003A1DE2">
        <w:rPr>
          <w:rFonts w:ascii="Times New Roman" w:eastAsia="Calibri" w:hAnsi="Times New Roman" w:cs="Times New Roman"/>
          <w:sz w:val="24"/>
          <w:szCs w:val="24"/>
        </w:rPr>
        <w:t>ВП стр</w:t>
      </w:r>
      <w:proofErr w:type="gramEnd"/>
      <w:r w:rsidR="00C710DF" w:rsidRPr="003A1DE2">
        <w:rPr>
          <w:rFonts w:ascii="Times New Roman" w:eastAsia="Calibri" w:hAnsi="Times New Roman" w:cs="Times New Roman"/>
          <w:sz w:val="24"/>
          <w:szCs w:val="24"/>
        </w:rPr>
        <w:t>аны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40. </w:t>
      </w:r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Ценная бумага, дающая право ее владельцу купить определенное количество валюты по фиксированной в момент заключения сделки цене в определенный момент в будущем 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–</w:t>
      </w:r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 это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опцион покупателя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фьючерс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колл-опцион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форвард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710DF" w:rsidRPr="003A1DE2">
        <w:rPr>
          <w:rFonts w:ascii="Times New Roman" w:eastAsia="Calibri" w:hAnsi="Times New Roman" w:cs="Times New Roman"/>
          <w:sz w:val="24"/>
          <w:szCs w:val="24"/>
        </w:rPr>
        <w:t>пут-опцион</w:t>
      </w:r>
      <w:proofErr w:type="gramEnd"/>
      <w:r w:rsidR="003D3E1C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41.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Валюта, которая обращается за пределами страны ее эмитировавшей – это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иностранная валюта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резервная валюта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региональная валюта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свободно конвертируемая валюта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евровалюта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Arial Unicode MS" w:hAnsi="Times New Roman" w:cs="Times New Roman"/>
          <w:sz w:val="24"/>
          <w:szCs w:val="24"/>
        </w:rPr>
        <w:t xml:space="preserve">42.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Право страны-члена МВФ на получение безусловного кредита в пределах 25% от квоты страны в МВФ – это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 xml:space="preserve"> СДР;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официальные валютные резервы страны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lastRenderedPageBreak/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резервная позиция страны в МВФ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ЭКЮ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международная валютная ликвидность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.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43. </w:t>
      </w:r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По месту базирования </w:t>
      </w:r>
      <w:proofErr w:type="gramStart"/>
      <w:r w:rsidRPr="003A1DE2">
        <w:rPr>
          <w:rFonts w:ascii="Times New Roman" w:eastAsia="Calibri" w:hAnsi="Times New Roman" w:cs="Times New Roman"/>
          <w:sz w:val="24"/>
          <w:szCs w:val="24"/>
        </w:rPr>
        <w:t>штаб-квартир</w:t>
      </w:r>
      <w:proofErr w:type="gramEnd"/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 каких международных организаций получил свое название Вашингтонский</w:t>
      </w:r>
      <w:r w:rsidR="00DF3DEE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 консенсус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МАР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МВФ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МФК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МАИГ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МБРР</w:t>
      </w:r>
      <w:r w:rsidR="003D3E1C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3D3E1C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6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>) МЦУИС</w:t>
      </w:r>
      <w:r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3D3E1C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7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>) ЕБРР</w:t>
      </w:r>
      <w:r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Arial Unicode MS" w:hAnsi="Times New Roman" w:cs="Times New Roman"/>
          <w:sz w:val="24"/>
          <w:szCs w:val="24"/>
        </w:rPr>
        <w:t>44.</w:t>
      </w:r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 Какие политические риски в современных условиях берут на себя  ведущие развитые страны по международным кредитам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риск неплатежа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риск революции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риск задержки платежа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риск национализации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нет правильного ответа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45.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Одним из конструктивных элементов мировой валютной системы является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международная конкуренция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межгосударственные договоренности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научно-технический прогресс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интернационализация экономики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паритет покупательной способности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46. </w:t>
      </w:r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proofErr w:type="spellStart"/>
      <w:r w:rsidRPr="003A1DE2">
        <w:rPr>
          <w:rFonts w:ascii="Times New Roman" w:eastAsia="Calibri" w:hAnsi="Times New Roman" w:cs="Times New Roman"/>
          <w:sz w:val="24"/>
          <w:szCs w:val="24"/>
        </w:rPr>
        <w:t>котировании</w:t>
      </w:r>
      <w:proofErr w:type="spellEnd"/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 каким методом определяются премия или дисконт, которые при прямой котировке, соответственно, прибав</w:t>
      </w:r>
      <w:r w:rsidRPr="003A1DE2">
        <w:rPr>
          <w:rFonts w:ascii="Times New Roman" w:eastAsia="Calibri" w:hAnsi="Times New Roman" w:cs="Times New Roman"/>
          <w:sz w:val="24"/>
          <w:szCs w:val="24"/>
        </w:rPr>
        <w:softHyphen/>
        <w:t>ляются к курсу "спот" или вычитаются из него, а при обратной котировке валют дисконт прибавляется, а премия вычитается из курса "спот"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такого метода нет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метод своп-ставок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метод опцион-ставок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метод аутрайт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метод спот-ставок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47. </w:t>
      </w:r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Одним из основных </w:t>
      </w:r>
      <w:proofErr w:type="gramStart"/>
      <w:r w:rsidRPr="003A1DE2">
        <w:rPr>
          <w:rFonts w:ascii="Times New Roman" w:eastAsia="Calibri" w:hAnsi="Times New Roman" w:cs="Times New Roman"/>
          <w:sz w:val="24"/>
          <w:szCs w:val="24"/>
        </w:rPr>
        <w:t>недостатков</w:t>
      </w:r>
      <w:proofErr w:type="gramEnd"/>
      <w:r w:rsidRPr="003A1DE2">
        <w:rPr>
          <w:rFonts w:ascii="Times New Roman" w:eastAsia="Calibri" w:hAnsi="Times New Roman" w:cs="Times New Roman"/>
          <w:sz w:val="24"/>
          <w:szCs w:val="24"/>
        </w:rPr>
        <w:t xml:space="preserve"> какой валютной системы была зависимость денежной массы от добычи и производства золота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lastRenderedPageBreak/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710DF" w:rsidRPr="003A1DE2">
        <w:rPr>
          <w:rFonts w:ascii="Times New Roman" w:eastAsia="Calibri" w:hAnsi="Times New Roman" w:cs="Times New Roman"/>
          <w:sz w:val="24"/>
          <w:szCs w:val="24"/>
        </w:rPr>
        <w:t>Бреттон-Вудской</w:t>
      </w:r>
      <w:proofErr w:type="spellEnd"/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валютной системы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Парижской валютной системы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Генуэзской валютной системы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1C48" w:rsidRPr="003A1DE2">
        <w:rPr>
          <w:rFonts w:ascii="Times New Roman" w:eastAsia="Calibri" w:hAnsi="Times New Roman" w:cs="Times New Roman"/>
          <w:sz w:val="24"/>
          <w:szCs w:val="24"/>
        </w:rPr>
        <w:t xml:space="preserve">Системы 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>«золотого стандарта»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710DF" w:rsidRPr="003A1DE2">
        <w:rPr>
          <w:rFonts w:ascii="Times New Roman" w:eastAsia="Calibri" w:hAnsi="Times New Roman" w:cs="Times New Roman"/>
          <w:sz w:val="24"/>
          <w:szCs w:val="24"/>
        </w:rPr>
        <w:t>Ямайкской</w:t>
      </w:r>
      <w:proofErr w:type="spellEnd"/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валютной системы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48.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В каком году Россия вступила в МВФ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1991 г.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1992 г.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1993 г.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1994 г.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1995 г.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6E00" w:rsidRPr="003A1DE2" w:rsidRDefault="001E5258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6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>) 1999 г</w:t>
      </w:r>
      <w:proofErr w:type="gramStart"/>
      <w:r w:rsidR="00C710DF" w:rsidRPr="003A1DE2">
        <w:rPr>
          <w:rFonts w:ascii="Times New Roman" w:eastAsia="Calibri" w:hAnsi="Times New Roman" w:cs="Times New Roman"/>
          <w:sz w:val="24"/>
          <w:szCs w:val="24"/>
        </w:rPr>
        <w:t>.</w:t>
      </w:r>
      <w:r w:rsidRPr="003A1DE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49. Покупка компанией счетов клиента на условиях оплаты около 80% стоимости поставок и оплаты остающейся части (за вычетом процентов за кредит) в оговоренные сроки независимо от поступления выручки от дебиторов – это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710DF" w:rsidRPr="003A1DE2">
        <w:rPr>
          <w:rFonts w:ascii="Times New Roman" w:eastAsia="Calibri" w:hAnsi="Times New Roman" w:cs="Times New Roman"/>
          <w:sz w:val="24"/>
          <w:szCs w:val="24"/>
        </w:rPr>
        <w:t>дериватив</w:t>
      </w:r>
      <w:proofErr w:type="spellEnd"/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лидз энд лэгз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еврокредит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факторинг</w:t>
      </w:r>
      <w:r w:rsidR="001E5258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6E00" w:rsidRPr="003A1DE2" w:rsidRDefault="00D57C97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710DF" w:rsidRPr="003A1DE2">
        <w:rPr>
          <w:rFonts w:ascii="Times New Roman" w:eastAsia="Calibri" w:hAnsi="Times New Roman" w:cs="Times New Roman"/>
          <w:sz w:val="24"/>
          <w:szCs w:val="24"/>
        </w:rPr>
        <w:t>форфетирование</w:t>
      </w:r>
      <w:proofErr w:type="spellEnd"/>
      <w:r w:rsidR="001E5258"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0DF" w:rsidRPr="003A1DE2" w:rsidRDefault="00C710DF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hAnsi="Times New Roman" w:cs="Times New Roman"/>
          <w:sz w:val="24"/>
          <w:szCs w:val="24"/>
        </w:rPr>
        <w:t xml:space="preserve">50. </w:t>
      </w:r>
      <w:r w:rsidRPr="003A1DE2">
        <w:rPr>
          <w:rFonts w:ascii="Times New Roman" w:eastAsia="Calibri" w:hAnsi="Times New Roman" w:cs="Times New Roman"/>
          <w:sz w:val="24"/>
          <w:szCs w:val="24"/>
        </w:rPr>
        <w:t>Какая из организаций в структуре Всемирного банка была создана последней</w:t>
      </w:r>
      <w:r w:rsidR="00645DBB" w:rsidRPr="003A1D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1)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Международное агентство по инвестиционным гарантиям</w:t>
      </w:r>
      <w:r w:rsidR="00B83990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2)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Международная финансовая корпорация</w:t>
      </w:r>
      <w:r w:rsidR="00B83990" w:rsidRPr="003A1DE2">
        <w:rPr>
          <w:rFonts w:ascii="Times New Roman" w:eastAsia="Calibri" w:hAnsi="Times New Roman" w:cs="Times New Roman"/>
          <w:sz w:val="24"/>
          <w:szCs w:val="24"/>
        </w:rPr>
        <w:t>;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3)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Международный банк реконструкции и развития</w:t>
      </w:r>
      <w:r w:rsidR="00B83990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4)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Банк международных расчетов</w:t>
      </w:r>
      <w:r w:rsidR="00B83990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D57C97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5)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 xml:space="preserve"> Международный валютный фонд</w:t>
      </w:r>
      <w:r w:rsidR="00B83990"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B83990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6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>) Европейский банк реконструкции и развития</w:t>
      </w:r>
      <w:r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B83990" w:rsidP="006636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7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>) Международная ассоциация развития</w:t>
      </w:r>
      <w:r w:rsidRPr="003A1D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0DF" w:rsidRPr="003A1DE2" w:rsidRDefault="00B83990" w:rsidP="00663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E2">
        <w:rPr>
          <w:rFonts w:ascii="Times New Roman" w:eastAsia="Calibri" w:hAnsi="Times New Roman" w:cs="Times New Roman"/>
          <w:sz w:val="24"/>
          <w:szCs w:val="24"/>
        </w:rPr>
        <w:t>8</w:t>
      </w:r>
      <w:r w:rsidR="00C710DF" w:rsidRPr="003A1DE2">
        <w:rPr>
          <w:rFonts w:ascii="Times New Roman" w:eastAsia="Calibri" w:hAnsi="Times New Roman" w:cs="Times New Roman"/>
          <w:sz w:val="24"/>
          <w:szCs w:val="24"/>
        </w:rPr>
        <w:t>) Международный центр по урегулированию инвестиционных споров</w:t>
      </w:r>
      <w:r w:rsidRPr="003A1DE2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C710DF" w:rsidRPr="003A1DE2" w:rsidSect="00C710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DF"/>
    <w:rsid w:val="001714EE"/>
    <w:rsid w:val="001A120C"/>
    <w:rsid w:val="001E5258"/>
    <w:rsid w:val="003A1DE2"/>
    <w:rsid w:val="003B7FAF"/>
    <w:rsid w:val="003D3E1C"/>
    <w:rsid w:val="004E233C"/>
    <w:rsid w:val="0053400F"/>
    <w:rsid w:val="00571C48"/>
    <w:rsid w:val="005A2561"/>
    <w:rsid w:val="00645DBB"/>
    <w:rsid w:val="006636B1"/>
    <w:rsid w:val="00671077"/>
    <w:rsid w:val="006F46EE"/>
    <w:rsid w:val="00833A13"/>
    <w:rsid w:val="0086541B"/>
    <w:rsid w:val="008C60C3"/>
    <w:rsid w:val="0090133D"/>
    <w:rsid w:val="00A20728"/>
    <w:rsid w:val="00A94B1F"/>
    <w:rsid w:val="00AE68CF"/>
    <w:rsid w:val="00AE6CC9"/>
    <w:rsid w:val="00B36040"/>
    <w:rsid w:val="00B83990"/>
    <w:rsid w:val="00C710DF"/>
    <w:rsid w:val="00CD1088"/>
    <w:rsid w:val="00D57C97"/>
    <w:rsid w:val="00D61C2A"/>
    <w:rsid w:val="00D7105C"/>
    <w:rsid w:val="00DC1DAE"/>
    <w:rsid w:val="00DE6E00"/>
    <w:rsid w:val="00DF3DEE"/>
    <w:rsid w:val="00DF53D6"/>
    <w:rsid w:val="00F57516"/>
    <w:rsid w:val="00FD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econ-140-4</cp:lastModifiedBy>
  <cp:revision>2</cp:revision>
  <dcterms:created xsi:type="dcterms:W3CDTF">2019-11-28T10:27:00Z</dcterms:created>
  <dcterms:modified xsi:type="dcterms:W3CDTF">2019-11-28T10:27:00Z</dcterms:modified>
</cp:coreProperties>
</file>